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BE9D" w14:textId="24A3B519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</w:rPr>
      </w:pPr>
      <w:r w:rsidRPr="00C019C7">
        <w:rPr>
          <w:b/>
          <w:bCs/>
        </w:rPr>
        <w:t>Uchwała Nr</w:t>
      </w:r>
      <w:r w:rsidR="00C22D4D">
        <w:rPr>
          <w:b/>
          <w:bCs/>
        </w:rPr>
        <w:t xml:space="preserve"> XXVII</w:t>
      </w:r>
      <w:r w:rsidRPr="00C019C7">
        <w:rPr>
          <w:b/>
          <w:bCs/>
        </w:rPr>
        <w:t>/</w:t>
      </w:r>
      <w:r w:rsidR="001D2FB2">
        <w:rPr>
          <w:b/>
          <w:bCs/>
        </w:rPr>
        <w:t xml:space="preserve">        </w:t>
      </w:r>
      <w:r w:rsidRPr="00C019C7">
        <w:rPr>
          <w:b/>
          <w:bCs/>
        </w:rPr>
        <w:t>/26</w:t>
      </w:r>
    </w:p>
    <w:p w14:paraId="2A6B5604" w14:textId="757EBA25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</w:rPr>
      </w:pPr>
      <w:r w:rsidRPr="00C019C7">
        <w:rPr>
          <w:b/>
          <w:bCs/>
        </w:rPr>
        <w:t>Rady Miejskiej w Strzyżowie</w:t>
      </w:r>
    </w:p>
    <w:p w14:paraId="72CFAE24" w14:textId="518A8478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</w:rPr>
      </w:pPr>
      <w:r w:rsidRPr="00C019C7">
        <w:rPr>
          <w:b/>
          <w:bCs/>
        </w:rPr>
        <w:t xml:space="preserve">z dnia </w:t>
      </w:r>
      <w:r w:rsidR="00C22D4D">
        <w:rPr>
          <w:b/>
          <w:bCs/>
        </w:rPr>
        <w:t xml:space="preserve">28 </w:t>
      </w:r>
      <w:r w:rsidR="001D2FB2">
        <w:rPr>
          <w:b/>
          <w:bCs/>
        </w:rPr>
        <w:t>maj</w:t>
      </w:r>
      <w:r w:rsidRPr="00C019C7">
        <w:rPr>
          <w:b/>
          <w:bCs/>
        </w:rPr>
        <w:t>a 2026 r.</w:t>
      </w:r>
    </w:p>
    <w:p w14:paraId="56AE5F26" w14:textId="77777777" w:rsid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6104F9C7" w14:textId="77777777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732C05A" w14:textId="440701CB" w:rsidR="00C019C7" w:rsidRPr="00C019C7" w:rsidRDefault="00C019C7" w:rsidP="00C019C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C019C7">
        <w:rPr>
          <w:b/>
          <w:bCs/>
          <w:sz w:val="22"/>
          <w:szCs w:val="22"/>
        </w:rPr>
        <w:t xml:space="preserve">w sprawie uchwalenia miejscowego planu zagospodarowania przestrzennego terenu przy </w:t>
      </w:r>
      <w:r w:rsidR="001D2FB2">
        <w:rPr>
          <w:b/>
          <w:bCs/>
          <w:sz w:val="22"/>
          <w:szCs w:val="22"/>
        </w:rPr>
        <w:br/>
      </w:r>
      <w:r w:rsidRPr="00C019C7">
        <w:rPr>
          <w:b/>
          <w:bCs/>
          <w:sz w:val="22"/>
          <w:szCs w:val="22"/>
        </w:rPr>
        <w:t>ul. Sportowej w mieście Strzyżów</w:t>
      </w:r>
      <w:r w:rsidRPr="00C019C7">
        <w:rPr>
          <w:i/>
          <w:iCs/>
          <w:sz w:val="22"/>
          <w:szCs w:val="22"/>
        </w:rPr>
        <w:t xml:space="preserve">. </w:t>
      </w:r>
    </w:p>
    <w:p w14:paraId="2A4C55BE" w14:textId="77777777" w:rsidR="00C019C7" w:rsidRPr="00C019C7" w:rsidRDefault="00C019C7" w:rsidP="00C019C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710A218C" w14:textId="5B45EDD9" w:rsidR="00C019C7" w:rsidRPr="00C019C7" w:rsidRDefault="00C019C7" w:rsidP="00C019C7">
      <w:pPr>
        <w:pStyle w:val="Default"/>
        <w:spacing w:line="276" w:lineRule="auto"/>
        <w:ind w:firstLine="708"/>
        <w:jc w:val="both"/>
        <w:rPr>
          <w:i/>
          <w:iCs/>
          <w:sz w:val="22"/>
          <w:szCs w:val="22"/>
        </w:rPr>
      </w:pPr>
      <w:r w:rsidRPr="00C019C7">
        <w:rPr>
          <w:i/>
          <w:iCs/>
          <w:sz w:val="22"/>
          <w:szCs w:val="22"/>
        </w:rPr>
        <w:t>Na podstawie art. 18 ust. 2 pkt 5 i art. 40 ust.1 ustawy z dnia 8 marca 1990 r. o samorządzie gminnym (Dz. U. z 2025 r.</w:t>
      </w:r>
      <w:r w:rsidR="00A4338C">
        <w:rPr>
          <w:i/>
          <w:iCs/>
          <w:sz w:val="22"/>
          <w:szCs w:val="22"/>
        </w:rPr>
        <w:t>,</w:t>
      </w:r>
      <w:r w:rsidRPr="00C019C7">
        <w:rPr>
          <w:i/>
          <w:iCs/>
          <w:sz w:val="22"/>
          <w:szCs w:val="22"/>
        </w:rPr>
        <w:t xml:space="preserve"> poz. 1153, z </w:t>
      </w:r>
      <w:proofErr w:type="spellStart"/>
      <w:r w:rsidRPr="00C019C7">
        <w:rPr>
          <w:i/>
          <w:iCs/>
          <w:sz w:val="22"/>
          <w:szCs w:val="22"/>
        </w:rPr>
        <w:t>późn</w:t>
      </w:r>
      <w:proofErr w:type="spellEnd"/>
      <w:r w:rsidRPr="00C019C7">
        <w:rPr>
          <w:i/>
          <w:iCs/>
          <w:sz w:val="22"/>
          <w:szCs w:val="22"/>
        </w:rPr>
        <w:t xml:space="preserve">. zm.) oraz art. 20 ust. 1 ustawy z dnia 27 marca 2003 r. </w:t>
      </w:r>
      <w:r w:rsidRPr="00C019C7">
        <w:rPr>
          <w:i/>
          <w:iCs/>
          <w:sz w:val="22"/>
          <w:szCs w:val="22"/>
        </w:rPr>
        <w:br/>
        <w:t>o planowaniu i zagospodarowaniu przestrzennym (Dz. U. z 202</w:t>
      </w:r>
      <w:r w:rsidR="00C44850">
        <w:rPr>
          <w:i/>
          <w:iCs/>
          <w:sz w:val="22"/>
          <w:szCs w:val="22"/>
        </w:rPr>
        <w:t>6</w:t>
      </w:r>
      <w:r w:rsidRPr="00C019C7">
        <w:rPr>
          <w:i/>
          <w:iCs/>
          <w:sz w:val="22"/>
          <w:szCs w:val="22"/>
        </w:rPr>
        <w:t xml:space="preserve"> r.</w:t>
      </w:r>
      <w:r w:rsidR="00A4338C">
        <w:rPr>
          <w:i/>
          <w:iCs/>
          <w:sz w:val="22"/>
          <w:szCs w:val="22"/>
        </w:rPr>
        <w:t>,</w:t>
      </w:r>
      <w:r w:rsidRPr="00C019C7">
        <w:rPr>
          <w:i/>
          <w:iCs/>
          <w:sz w:val="22"/>
          <w:szCs w:val="22"/>
        </w:rPr>
        <w:t xml:space="preserve"> poz. </w:t>
      </w:r>
      <w:r w:rsidR="00C44850">
        <w:rPr>
          <w:i/>
          <w:iCs/>
          <w:sz w:val="22"/>
          <w:szCs w:val="22"/>
        </w:rPr>
        <w:t>538</w:t>
      </w:r>
      <w:r w:rsidRPr="00C019C7">
        <w:rPr>
          <w:i/>
          <w:iCs/>
          <w:sz w:val="22"/>
          <w:szCs w:val="22"/>
        </w:rPr>
        <w:t xml:space="preserve">), </w:t>
      </w:r>
    </w:p>
    <w:p w14:paraId="292D66C2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2CB5E495" w14:textId="4DCBDB5F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019C7">
        <w:rPr>
          <w:b/>
          <w:bCs/>
          <w:sz w:val="22"/>
          <w:szCs w:val="22"/>
        </w:rPr>
        <w:t>Rada Miejska w Strzyżowie</w:t>
      </w:r>
    </w:p>
    <w:p w14:paraId="590EF12F" w14:textId="20AB9C83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019C7">
        <w:rPr>
          <w:b/>
          <w:bCs/>
          <w:sz w:val="22"/>
          <w:szCs w:val="22"/>
        </w:rPr>
        <w:t>uchwala, co następuje:</w:t>
      </w:r>
    </w:p>
    <w:p w14:paraId="0EB6CE83" w14:textId="77777777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297C8916" w14:textId="161D1D82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019C7">
        <w:rPr>
          <w:b/>
          <w:bCs/>
          <w:sz w:val="22"/>
          <w:szCs w:val="22"/>
        </w:rPr>
        <w:t>Rozdział 1. Przepisy ogólne</w:t>
      </w:r>
    </w:p>
    <w:p w14:paraId="3C264829" w14:textId="77777777" w:rsidR="00C019C7" w:rsidRPr="00C019C7" w:rsidRDefault="00C019C7" w:rsidP="00C019C7">
      <w:pPr>
        <w:pStyle w:val="Default"/>
        <w:spacing w:line="276" w:lineRule="auto"/>
        <w:jc w:val="center"/>
        <w:rPr>
          <w:sz w:val="22"/>
          <w:szCs w:val="22"/>
        </w:rPr>
      </w:pPr>
    </w:p>
    <w:p w14:paraId="29A3D807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1. 1. Po stwierdzeniu, że nie zostają naruszone ustalenia Studium uwarunkowań i kierunków zagospodarowania przestrzennego miasta i gminy Strzyżów, uchwalonego uchwałą nr XXXVI/291/01 Rady Miejskiej w Strzyżowie z dnia 13 grudnia 2001 r. z </w:t>
      </w:r>
      <w:proofErr w:type="spellStart"/>
      <w:r w:rsidRPr="00C019C7">
        <w:rPr>
          <w:sz w:val="22"/>
          <w:szCs w:val="22"/>
        </w:rPr>
        <w:t>późn</w:t>
      </w:r>
      <w:proofErr w:type="spellEnd"/>
      <w:r w:rsidRPr="00C019C7">
        <w:rPr>
          <w:sz w:val="22"/>
          <w:szCs w:val="22"/>
        </w:rPr>
        <w:t xml:space="preserve">. zm., uchwala się miejscowy plan zagospodarowania przestrzennego terenu przy ul. Sportowej w mieście Strzyżów, zwany dalej planem miejscowym. </w:t>
      </w:r>
    </w:p>
    <w:p w14:paraId="0DA33F84" w14:textId="4A08C456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2. Plan miejscowy obejmuje obszar o powierzchni około 2,03 ha, położony po wschodniej stronie </w:t>
      </w:r>
      <w:r w:rsidR="00C22D4D">
        <w:rPr>
          <w:sz w:val="22"/>
          <w:szCs w:val="22"/>
        </w:rPr>
        <w:br/>
      </w:r>
      <w:r w:rsidRPr="00C019C7">
        <w:rPr>
          <w:sz w:val="22"/>
          <w:szCs w:val="22"/>
        </w:rPr>
        <w:t xml:space="preserve">ul. Sportowej, w granicach oznaczonych w części graficznej planu miejscowego. </w:t>
      </w:r>
    </w:p>
    <w:p w14:paraId="77A38FD8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4AC85C8E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2. Załącznikami do niniejszej uchwały są: </w:t>
      </w:r>
    </w:p>
    <w:p w14:paraId="039396DF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1) załącznik nr 1 – część graficzna planu miejscowego, wykonana na mapie w skali 1:1000, stanowiąca integralną część uchwały, obowiązująca w zakresie określonym legendą; </w:t>
      </w:r>
    </w:p>
    <w:p w14:paraId="500F8FF9" w14:textId="58D259C3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2) załącznik nr 2 – rozstrzygnięcie o sposobie realizacji, zapisanych w planie miejscowym inwestycji </w:t>
      </w:r>
      <w:r w:rsidRPr="00C019C7">
        <w:rPr>
          <w:sz w:val="22"/>
          <w:szCs w:val="22"/>
        </w:rPr>
        <w:br/>
        <w:t xml:space="preserve">z zakresu infrastruktury technicznej, które należą do zadań własnych gminy oraz zasadach ich finansowania, zgodnie z przepisami o finansach publicznych; </w:t>
      </w:r>
    </w:p>
    <w:p w14:paraId="00132EAF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3) załącznik nr 3 – dane przestrzenne. </w:t>
      </w:r>
    </w:p>
    <w:p w14:paraId="2A4E34FC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7AF2A046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3. Wyznacza się liniami rozgraniczającymi tereny o różnym przeznaczeniu lub różnych zasadach zagospodarowania, oznaczone w części graficznej planu miejscowego symbolami, dla których ustala się następujące klasy przeznaczenia terenu: </w:t>
      </w:r>
    </w:p>
    <w:p w14:paraId="48FBA02E" w14:textId="77777777" w:rsidR="00C019C7" w:rsidRPr="00C019C7" w:rsidRDefault="00C019C7" w:rsidP="00C019C7">
      <w:pPr>
        <w:pStyle w:val="Default"/>
        <w:spacing w:after="59"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1) UB – teren usług bezpieczeństwa i porządku publicznego, o powierzchni ok. 1,89 ha, </w:t>
      </w:r>
    </w:p>
    <w:p w14:paraId="783CEAD6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2) KR – teren komunikacji drogowej wewnętrznej o powierzchni ok. 0,14 ha. </w:t>
      </w:r>
    </w:p>
    <w:p w14:paraId="540A03AF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1F3C38CD" w14:textId="4D6101CA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4. Na terenie objętym miejscowym planem zagospodarowania przestrzennego terenu przy </w:t>
      </w:r>
      <w:r w:rsidR="00C22D4D">
        <w:rPr>
          <w:sz w:val="22"/>
          <w:szCs w:val="22"/>
        </w:rPr>
        <w:br/>
      </w:r>
      <w:r w:rsidRPr="00C019C7">
        <w:rPr>
          <w:sz w:val="22"/>
          <w:szCs w:val="22"/>
        </w:rPr>
        <w:t xml:space="preserve">ul. Sportowej w mieście Strzyżów w Audycie krajobrazowym województwa podkarpackiego przyjętym Uchwałą Nr XIII/218/25 Sejmiku Województwa Podkarpackiego z dnia 31 marca 2025 r. wyznaczono krajobraz o kodzie: 18-513.63-51, który został oznaczony w części graficznej planu miejscowego. </w:t>
      </w:r>
    </w:p>
    <w:p w14:paraId="645BDD59" w14:textId="77777777" w:rsidR="00C019C7" w:rsidRPr="00C019C7" w:rsidRDefault="00C019C7" w:rsidP="00C019C7">
      <w:pPr>
        <w:pStyle w:val="Default"/>
        <w:pageBreakBefore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lastRenderedPageBreak/>
        <w:t xml:space="preserve">§ 5. Na terenie objętym planem miejscowym zakazuje się lokalizacji przedsięwzięć mogących zawsze znacząco oddziaływać na środowisko, w rozumieniu przepisów dotyczących ochrony środowiska. </w:t>
      </w:r>
    </w:p>
    <w:p w14:paraId="03D696BF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3347871C" w14:textId="1AA60180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6. 1. Na terenie objętym planem miejscowym wyznacza się strefę ochrony konserwatorskiej stanowiska archeologicznego nr 12 w miejscowości Strzyżów (AZP 107-074/15), które figuruje </w:t>
      </w:r>
      <w:r w:rsidRPr="00C019C7">
        <w:rPr>
          <w:sz w:val="22"/>
          <w:szCs w:val="22"/>
        </w:rPr>
        <w:br/>
        <w:t xml:space="preserve">w ewidencji jako ślad osadniczy, ujęty w wojewódzkiej i gminnej ewidencji zabytków nieruchomych gminy Strzyżów. </w:t>
      </w:r>
    </w:p>
    <w:p w14:paraId="5A17069A" w14:textId="432B9411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2. Teren położony w obrębie stref ochrony konserwatorskiej należy zagospodarować zgodnie </w:t>
      </w:r>
      <w:r w:rsidRPr="00C019C7">
        <w:rPr>
          <w:sz w:val="22"/>
          <w:szCs w:val="22"/>
        </w:rPr>
        <w:br/>
        <w:t xml:space="preserve">z przepisami odrębnymi oraz ustalonymi w planie miejscowym. </w:t>
      </w:r>
    </w:p>
    <w:p w14:paraId="1AE22F44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40651C16" w14:textId="5E70726A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7. 1. Zasady modernizacji, rozbudowy i budowy systemów infrastruktury technicznej: </w:t>
      </w:r>
    </w:p>
    <w:p w14:paraId="01F33F2E" w14:textId="79DC1EC6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1) ustala się możliwość lokalizacji sieci, przyłączy i urządzeń infrastruktury technicznej związanych </w:t>
      </w:r>
      <w:r w:rsidRPr="00C019C7">
        <w:rPr>
          <w:sz w:val="22"/>
          <w:szCs w:val="22"/>
        </w:rPr>
        <w:br/>
        <w:t xml:space="preserve">z przeznaczeniem terenu, jako podziemnych, nadziemnych lub wbudowanych w architekturę obiektu; </w:t>
      </w:r>
    </w:p>
    <w:p w14:paraId="6BCB6A40" w14:textId="1D8E8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>2) ustala się możliwość lokalizacji sieci, przyłączy i urządzeń infrastruktury techniczne</w:t>
      </w:r>
      <w:r w:rsidR="008C20FA">
        <w:rPr>
          <w:sz w:val="22"/>
          <w:szCs w:val="22"/>
        </w:rPr>
        <w:t>j, jako podziemnych</w:t>
      </w:r>
      <w:r w:rsidRPr="00C019C7">
        <w:rPr>
          <w:sz w:val="22"/>
          <w:szCs w:val="22"/>
        </w:rPr>
        <w:t xml:space="preserve"> lub wbudowanych w architekturę obiektu, nie związanych z przeznaczeniem terenu, pod warunkiem, że nie wykluczy to możliwości zagospodarowania terenu zgodnie z jego przeznaczeniem </w:t>
      </w:r>
      <w:r w:rsidR="00C22D4D">
        <w:rPr>
          <w:sz w:val="22"/>
          <w:szCs w:val="22"/>
        </w:rPr>
        <w:br/>
      </w:r>
      <w:r w:rsidRPr="00C019C7">
        <w:rPr>
          <w:sz w:val="22"/>
          <w:szCs w:val="22"/>
        </w:rPr>
        <w:t xml:space="preserve">i zasadami zagospodarowania określonymi w planie miejscowym; </w:t>
      </w:r>
    </w:p>
    <w:p w14:paraId="75B80F56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3) przy zagospodarowaniu terenu nakazuje się uwzględnić istniejące: sieci, przyłącza i urządzenia infrastruktury technicznej, poprzez zachowanie wymaganych przepisami odległości od nich; </w:t>
      </w:r>
    </w:p>
    <w:p w14:paraId="3131515A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4) ustala się możliwość przebudowy, rozbudowy, zmiany trasy oraz rozbiórki istniejących sieci, przyłączy i urządzeń infrastruktury technicznej, w dostosowaniu do planowanego zagospodarowania terenu; </w:t>
      </w:r>
    </w:p>
    <w:p w14:paraId="4C0AADF4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5) dopuszcza się lokalizację instalacji wytwarzających energię elektryczną z odnawialnych źródeł energii, takich jak ogniwa fotowoltaiczne, pompy ciepła, magazyny energii, uwzględniając istniejące sieci, przyłącza i urządzenia infrastruktury technicznej, poprzez zachowanie wymaganych przepisami odległości od nich. </w:t>
      </w:r>
    </w:p>
    <w:p w14:paraId="50C055B0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2. Zasady obsługi w zakresie infrastruktury technicznej: </w:t>
      </w:r>
    </w:p>
    <w:p w14:paraId="7DA417ED" w14:textId="08117FDD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1) zaopatrzenie w wodę </w:t>
      </w:r>
      <w:r w:rsidR="00F56FFC" w:rsidRPr="0026353F">
        <w:rPr>
          <w:sz w:val="22"/>
          <w:szCs w:val="22"/>
        </w:rPr>
        <w:t xml:space="preserve">z istniejącej </w:t>
      </w:r>
      <w:r w:rsidR="006F1EC7" w:rsidRPr="0026353F">
        <w:rPr>
          <w:sz w:val="22"/>
          <w:szCs w:val="22"/>
        </w:rPr>
        <w:t>sieci wodociągo</w:t>
      </w:r>
      <w:r w:rsidR="00F56FFC" w:rsidRPr="0026353F">
        <w:rPr>
          <w:sz w:val="22"/>
          <w:szCs w:val="22"/>
        </w:rPr>
        <w:t xml:space="preserve">wej usytuowanej </w:t>
      </w:r>
      <w:r w:rsidR="006F1EC7" w:rsidRPr="0026353F">
        <w:rPr>
          <w:sz w:val="22"/>
          <w:szCs w:val="22"/>
        </w:rPr>
        <w:t>w granicach planu</w:t>
      </w:r>
      <w:r w:rsidR="00F56FFC" w:rsidRPr="0026353F">
        <w:rPr>
          <w:sz w:val="22"/>
          <w:szCs w:val="22"/>
        </w:rPr>
        <w:t xml:space="preserve"> o średnicy nie mniejszej niż Ø 110</w:t>
      </w:r>
      <w:r w:rsidRPr="0026353F">
        <w:rPr>
          <w:sz w:val="22"/>
          <w:szCs w:val="22"/>
        </w:rPr>
        <w:t xml:space="preserve">; </w:t>
      </w:r>
    </w:p>
    <w:p w14:paraId="1B36DAE2" w14:textId="7FEF94FA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 xml:space="preserve">2) zaopatrzenie w wodę do celów przeciwpożarowych </w:t>
      </w:r>
      <w:r w:rsidR="00F56FFC" w:rsidRPr="0026353F">
        <w:rPr>
          <w:sz w:val="22"/>
          <w:szCs w:val="22"/>
        </w:rPr>
        <w:t xml:space="preserve">z istniejącej sieci wodociągowej usytuowanej </w:t>
      </w:r>
      <w:r w:rsidR="00C22D4D" w:rsidRPr="0026353F">
        <w:rPr>
          <w:sz w:val="22"/>
          <w:szCs w:val="22"/>
        </w:rPr>
        <w:br/>
      </w:r>
      <w:r w:rsidR="00F56FFC" w:rsidRPr="0026353F">
        <w:rPr>
          <w:sz w:val="22"/>
          <w:szCs w:val="22"/>
        </w:rPr>
        <w:t>w granicach planu o średnicy nie mniejszej niż Ø 110</w:t>
      </w:r>
      <w:r w:rsidRPr="0026353F">
        <w:rPr>
          <w:sz w:val="22"/>
          <w:szCs w:val="22"/>
        </w:rPr>
        <w:t xml:space="preserve">; </w:t>
      </w:r>
    </w:p>
    <w:p w14:paraId="2277C647" w14:textId="2533363B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>3) odprowadzenie ścieków bytowych</w:t>
      </w:r>
      <w:r w:rsidR="00F56FFC" w:rsidRPr="0026353F">
        <w:rPr>
          <w:sz w:val="22"/>
          <w:szCs w:val="22"/>
        </w:rPr>
        <w:t xml:space="preserve"> do istniejącej sieci kanalizacji sanitarnej usytuowanej </w:t>
      </w:r>
      <w:r w:rsidR="00C22D4D" w:rsidRPr="0026353F">
        <w:rPr>
          <w:sz w:val="22"/>
          <w:szCs w:val="22"/>
        </w:rPr>
        <w:br/>
      </w:r>
      <w:r w:rsidR="00F56FFC" w:rsidRPr="0026353F">
        <w:rPr>
          <w:sz w:val="22"/>
          <w:szCs w:val="22"/>
        </w:rPr>
        <w:t>w granicach planu o średnicy nie mniejszej niż Ø 200</w:t>
      </w:r>
      <w:r w:rsidRPr="0026353F">
        <w:rPr>
          <w:sz w:val="22"/>
          <w:szCs w:val="22"/>
        </w:rPr>
        <w:t xml:space="preserve">: </w:t>
      </w:r>
    </w:p>
    <w:p w14:paraId="67FE51C8" w14:textId="77777777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 xml:space="preserve">a) do miejskiej sieci kanalizacji sanitarnej, </w:t>
      </w:r>
    </w:p>
    <w:p w14:paraId="22944425" w14:textId="77777777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 xml:space="preserve">b) dopuszcza się indywidualne rozwiązania nie pogarszające stanu środowiska oraz stanu wód podziemnych; </w:t>
      </w:r>
    </w:p>
    <w:p w14:paraId="2D06F4CB" w14:textId="38B42F34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>4) odprowadzenie ścieków przemysłowych (komunalnych) – ze względu na źródła ich generowania, pochodzących z prowadzonej działalności, poprzez urządzenia podczyszczające</w:t>
      </w:r>
      <w:r w:rsidR="00F56FFC" w:rsidRPr="0026353F">
        <w:rPr>
          <w:sz w:val="22"/>
          <w:szCs w:val="22"/>
        </w:rPr>
        <w:t xml:space="preserve"> do istniejącej sieci kanalizacji sanitarnej usytuowanej w granicach planu o średnicy nie mniejszej niż Ø 200</w:t>
      </w:r>
      <w:r w:rsidRPr="0026353F">
        <w:rPr>
          <w:sz w:val="22"/>
          <w:szCs w:val="22"/>
        </w:rPr>
        <w:t xml:space="preserve">, zgodnie </w:t>
      </w:r>
      <w:r w:rsidR="00C22D4D" w:rsidRPr="0026353F">
        <w:rPr>
          <w:sz w:val="22"/>
          <w:szCs w:val="22"/>
        </w:rPr>
        <w:br/>
      </w:r>
      <w:r w:rsidRPr="0026353F">
        <w:rPr>
          <w:sz w:val="22"/>
          <w:szCs w:val="22"/>
        </w:rPr>
        <w:t xml:space="preserve">z obowiązującymi w tym zakresie przepisami; </w:t>
      </w:r>
    </w:p>
    <w:p w14:paraId="7EE9CFCE" w14:textId="77777777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 xml:space="preserve">5) gospodarowanie wodami opadowymi i roztopowymi: </w:t>
      </w:r>
    </w:p>
    <w:p w14:paraId="6AD61DA6" w14:textId="06B432AD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>a) odprowadzenie wód o</w:t>
      </w:r>
      <w:r w:rsidR="006A5C8D" w:rsidRPr="0026353F">
        <w:rPr>
          <w:sz w:val="22"/>
          <w:szCs w:val="22"/>
        </w:rPr>
        <w:t>padowych i roztopowych do istniejącej sieci kanalizacji deszczowej usytuowanej w granicach planu o średnicy nie mniejszej niż Ø 200</w:t>
      </w:r>
      <w:r w:rsidRPr="0026353F">
        <w:rPr>
          <w:sz w:val="22"/>
          <w:szCs w:val="22"/>
        </w:rPr>
        <w:t xml:space="preserve"> oraz do wód powierzchniowych płynących potoku Łętowska Rzeka na podstawie pozwoleń wodnoprawnych, </w:t>
      </w:r>
    </w:p>
    <w:p w14:paraId="333C6769" w14:textId="77777777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 xml:space="preserve">b) dopuszcza się retencję wód opadowych i roztopowych z wykorzystaniem indywidualnych rozwiązań nie pogarszających stanu środowiska oraz stanu wód podziemnych; </w:t>
      </w:r>
    </w:p>
    <w:p w14:paraId="2F57F599" w14:textId="00E9BF08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 xml:space="preserve">6) zaopatrzenie w gaz – z </w:t>
      </w:r>
      <w:r w:rsidR="006A5C8D" w:rsidRPr="0026353F">
        <w:rPr>
          <w:sz w:val="22"/>
          <w:szCs w:val="22"/>
        </w:rPr>
        <w:t xml:space="preserve">istniejącej </w:t>
      </w:r>
      <w:r w:rsidRPr="0026353F">
        <w:rPr>
          <w:sz w:val="22"/>
          <w:szCs w:val="22"/>
        </w:rPr>
        <w:t>sieci gazowej średniego ciśnienia</w:t>
      </w:r>
      <w:r w:rsidR="006A5C8D" w:rsidRPr="0026353F">
        <w:rPr>
          <w:sz w:val="22"/>
          <w:szCs w:val="22"/>
        </w:rPr>
        <w:t xml:space="preserve"> usytuowanej w granicach planu o średnicy nie mniejszej niż Ø 50</w:t>
      </w:r>
      <w:r w:rsidRPr="0026353F">
        <w:rPr>
          <w:sz w:val="22"/>
          <w:szCs w:val="22"/>
        </w:rPr>
        <w:t xml:space="preserve">; </w:t>
      </w:r>
    </w:p>
    <w:p w14:paraId="5C75A8E0" w14:textId="77777777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lastRenderedPageBreak/>
        <w:t xml:space="preserve">7) zaopatrzenie w energię cieplną – z indywidualnych niskoemisyjnych lub zeroemisyjnych źródeł ciepła, odnawialnych źródeł energii, z wykorzystaniem energii elektrycznej lub gazu; </w:t>
      </w:r>
    </w:p>
    <w:p w14:paraId="28DC7F5B" w14:textId="77777777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 xml:space="preserve">8) zaopatrzenie w energię elektryczną: </w:t>
      </w:r>
    </w:p>
    <w:p w14:paraId="2E0E81B4" w14:textId="4F131413" w:rsidR="00C019C7" w:rsidRPr="0026353F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 xml:space="preserve">a) z </w:t>
      </w:r>
      <w:r w:rsidR="00AC1420" w:rsidRPr="0026353F">
        <w:rPr>
          <w:sz w:val="22"/>
          <w:szCs w:val="22"/>
        </w:rPr>
        <w:t xml:space="preserve">istniejącej </w:t>
      </w:r>
      <w:r w:rsidRPr="0026353F">
        <w:rPr>
          <w:sz w:val="22"/>
          <w:szCs w:val="22"/>
        </w:rPr>
        <w:t>sieci elektroenergetycznej</w:t>
      </w:r>
      <w:r w:rsidR="00AC1420" w:rsidRPr="0026353F">
        <w:rPr>
          <w:sz w:val="22"/>
          <w:szCs w:val="22"/>
        </w:rPr>
        <w:t xml:space="preserve"> niskiego napięcia </w:t>
      </w:r>
      <w:proofErr w:type="spellStart"/>
      <w:r w:rsidR="00AC1420" w:rsidRPr="0026353F">
        <w:rPr>
          <w:sz w:val="22"/>
          <w:szCs w:val="22"/>
        </w:rPr>
        <w:t>nN</w:t>
      </w:r>
      <w:proofErr w:type="spellEnd"/>
      <w:r w:rsidR="00AC1420" w:rsidRPr="0026353F">
        <w:rPr>
          <w:sz w:val="22"/>
          <w:szCs w:val="22"/>
        </w:rPr>
        <w:t xml:space="preserve"> usytuowanej w granicach planu</w:t>
      </w:r>
      <w:r w:rsidRPr="0026353F">
        <w:rPr>
          <w:sz w:val="22"/>
          <w:szCs w:val="22"/>
        </w:rPr>
        <w:t xml:space="preserve">, </w:t>
      </w:r>
    </w:p>
    <w:p w14:paraId="4A3C8CF7" w14:textId="77777777" w:rsidR="00E336BD" w:rsidRDefault="00C019C7" w:rsidP="00E336BD">
      <w:pPr>
        <w:pStyle w:val="Default"/>
        <w:spacing w:line="276" w:lineRule="auto"/>
        <w:jc w:val="both"/>
        <w:rPr>
          <w:sz w:val="22"/>
          <w:szCs w:val="22"/>
        </w:rPr>
      </w:pPr>
      <w:r w:rsidRPr="0026353F">
        <w:rPr>
          <w:sz w:val="22"/>
          <w:szCs w:val="22"/>
        </w:rPr>
        <w:t>b)</w:t>
      </w:r>
      <w:r w:rsidR="00AC1420" w:rsidRPr="0026353F">
        <w:rPr>
          <w:sz w:val="22"/>
          <w:szCs w:val="22"/>
        </w:rPr>
        <w:t xml:space="preserve"> z odnawialnych źródeł energii.</w:t>
      </w:r>
    </w:p>
    <w:p w14:paraId="52DA3462" w14:textId="77777777" w:rsidR="00E336BD" w:rsidRDefault="00E336BD" w:rsidP="00E336BD">
      <w:pPr>
        <w:pStyle w:val="Default"/>
        <w:spacing w:line="276" w:lineRule="auto"/>
        <w:jc w:val="both"/>
        <w:rPr>
          <w:sz w:val="22"/>
          <w:szCs w:val="22"/>
        </w:rPr>
      </w:pPr>
    </w:p>
    <w:p w14:paraId="7D1E3485" w14:textId="0FF8B23B" w:rsidR="00C019C7" w:rsidRPr="00C019C7" w:rsidRDefault="00C019C7" w:rsidP="00E336BD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8. 1. Gospodarowanie odpadami komunalnymi zgodnie z zasadami obowiązującymi w mieście Strzyżów. </w:t>
      </w:r>
    </w:p>
    <w:p w14:paraId="0AD1C988" w14:textId="55618E89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2. Gospodarowanie odpadami powstającymi w wyniku prowadzonej działalności, zgodnie </w:t>
      </w:r>
      <w:r w:rsidRPr="00C019C7">
        <w:rPr>
          <w:sz w:val="22"/>
          <w:szCs w:val="22"/>
        </w:rPr>
        <w:br/>
        <w:t xml:space="preserve">z obowiązującymi w tym zakresie przepisami, odpowiednio do rodzaju prowadzonej działalności. </w:t>
      </w:r>
    </w:p>
    <w:p w14:paraId="74C78944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2D2D1995" w14:textId="5A61CB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>§ 9. 1</w:t>
      </w:r>
      <w:r w:rsidRPr="00C019C7">
        <w:rPr>
          <w:sz w:val="20"/>
          <w:szCs w:val="20"/>
        </w:rPr>
        <w:t xml:space="preserve">. </w:t>
      </w:r>
      <w:r w:rsidRPr="00C019C7">
        <w:rPr>
          <w:sz w:val="22"/>
          <w:szCs w:val="22"/>
        </w:rPr>
        <w:t xml:space="preserve">Obsługa komunikacyjna obszaru objętego planem miejscowym – z wykorzystaniem zewnętrznego układu komunikacyjnego tj. ul. Sportowa oraz z projektowanej drogi wewnętrznej oznaczonej w części graficznej planu miejscowego symbolem KR; </w:t>
      </w:r>
    </w:p>
    <w:p w14:paraId="363B454B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2. Przywołane w planie miejscowym nazwy ulic są nazwami obowiązującymi w dniu wejścia w życie niniejszej uchwały. </w:t>
      </w:r>
    </w:p>
    <w:p w14:paraId="19F36965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1ADE11C2" w14:textId="25E9EB44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10. Do czasu realizacji ustaleń planu miejscowego, teren należy użytkować w sposób dotychczasowy. </w:t>
      </w:r>
    </w:p>
    <w:p w14:paraId="0406363C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3"/>
          <w:szCs w:val="23"/>
        </w:rPr>
      </w:pPr>
    </w:p>
    <w:p w14:paraId="545C0C34" w14:textId="2A1F0B6E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3"/>
          <w:szCs w:val="23"/>
        </w:rPr>
        <w:t xml:space="preserve">§ 11. </w:t>
      </w:r>
      <w:r w:rsidRPr="00C019C7">
        <w:rPr>
          <w:sz w:val="22"/>
          <w:szCs w:val="22"/>
        </w:rPr>
        <w:t xml:space="preserve">Ustala się stawkę procentową stanowiącą podstawę do określenia jednorazowej opłaty z tytułu wzrostu wartości nieruchomości w związku z uchwaleniem planu miejscowego w wysokości 1%. </w:t>
      </w:r>
    </w:p>
    <w:p w14:paraId="6D65AE09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6A4D00BA" w14:textId="1BE438F4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019C7">
        <w:rPr>
          <w:b/>
          <w:bCs/>
          <w:sz w:val="22"/>
          <w:szCs w:val="22"/>
        </w:rPr>
        <w:t>Rozdział 2.</w:t>
      </w:r>
    </w:p>
    <w:p w14:paraId="2721D79B" w14:textId="70D27864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019C7">
        <w:rPr>
          <w:b/>
          <w:bCs/>
          <w:sz w:val="22"/>
          <w:szCs w:val="22"/>
        </w:rPr>
        <w:t>Przepisy szczegółowe.</w:t>
      </w:r>
    </w:p>
    <w:p w14:paraId="3122B771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58592EB2" w14:textId="7D5B42E8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12. 1. Przeznaczenie terenu oznaczonego w części graficznej planu miejscowego symbolem UB – teren usług bezpieczeństwa i porządku publicznego. </w:t>
      </w:r>
    </w:p>
    <w:p w14:paraId="70615740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2. Zasady zabudowy i zagospodarowania na terenie, o którym mowa w ust. 1: </w:t>
      </w:r>
    </w:p>
    <w:p w14:paraId="615D245D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1) dopuszcza się sytuowanie budynków bezpośrednio przy granicy działki budowlanej od strony projektowanej drogi wewnętrznej oznaczonej w części graficznej planu miejscowego symbolem KR; </w:t>
      </w:r>
    </w:p>
    <w:p w14:paraId="4D48F633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2) nieprzekraczalna linia zabudowy dla kondygnacji nadziemnych i podziemnych – zgodnie z częścią graficzną planu miejscowego, przy czym dopuszcza się przekroczenie tej linii nie więcej niż: </w:t>
      </w:r>
    </w:p>
    <w:p w14:paraId="0319EA62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a) 1,5 m przez elementy budynku takie jak np. taras, balkon, okap, </w:t>
      </w:r>
    </w:p>
    <w:p w14:paraId="14415BA4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b) 2,0 m przez schody, podnośniki rampy dla osób niepełnosprawnych; </w:t>
      </w:r>
    </w:p>
    <w:p w14:paraId="2A65523D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3) powierzchnia zabudowy – maksymalny udział powierzchni zabudowy – 40%; </w:t>
      </w:r>
    </w:p>
    <w:p w14:paraId="0C10A65C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4) nadziemna intensywność zabudowy – nie mniejsza niż 0,1 i nie większa niż 1,0; </w:t>
      </w:r>
    </w:p>
    <w:p w14:paraId="75CAD3BC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5) minimalny udział powierzchni biologicznie czynnej – 30 %; </w:t>
      </w:r>
    </w:p>
    <w:p w14:paraId="0129DBF8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6) wysokość zabudowy – nie większa niż 20 m; </w:t>
      </w:r>
    </w:p>
    <w:p w14:paraId="3DE8788F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7) gabaryty zabudowy – dachy budynków usługowych jedno, dwu lub wielospadowe o kącie nachylenia połaci do 40°, z dopuszczeniem dachu płaskiego na części budynku, </w:t>
      </w:r>
    </w:p>
    <w:p w14:paraId="1A65DA06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8) dopuszcza się kondygnacje podziemne. </w:t>
      </w:r>
    </w:p>
    <w:p w14:paraId="5069CF7A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3. Teren, o którym mowa w ust. 1, nakazuje się zagospodarować jako jedną działkę budowlaną. </w:t>
      </w:r>
    </w:p>
    <w:p w14:paraId="0649571C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4. Zasady obsługi komunikacyjnej terenu: </w:t>
      </w:r>
    </w:p>
    <w:p w14:paraId="469F9434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1) dostępność komunikacyjna – jak w §9 ust.1 niniejszej uchwały, </w:t>
      </w:r>
    </w:p>
    <w:p w14:paraId="73057038" w14:textId="7383B973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2) minimalna ilość miejsc do parkowania – 1 </w:t>
      </w:r>
      <w:proofErr w:type="spellStart"/>
      <w:r w:rsidRPr="00C019C7">
        <w:rPr>
          <w:sz w:val="22"/>
          <w:szCs w:val="22"/>
        </w:rPr>
        <w:t>mp</w:t>
      </w:r>
      <w:proofErr w:type="spellEnd"/>
      <w:r w:rsidRPr="00C019C7">
        <w:rPr>
          <w:sz w:val="22"/>
          <w:szCs w:val="22"/>
        </w:rPr>
        <w:t xml:space="preserve">/2 osoby mogące jednocześnie przebywać </w:t>
      </w:r>
      <w:r w:rsidR="00C22D4D">
        <w:rPr>
          <w:sz w:val="22"/>
          <w:szCs w:val="22"/>
        </w:rPr>
        <w:br/>
      </w:r>
      <w:r w:rsidRPr="00C019C7">
        <w:rPr>
          <w:sz w:val="22"/>
          <w:szCs w:val="22"/>
        </w:rPr>
        <w:t xml:space="preserve">w budynku. </w:t>
      </w:r>
    </w:p>
    <w:p w14:paraId="7A12F172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32AF12AD" w14:textId="7920CAD9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lastRenderedPageBreak/>
        <w:t xml:space="preserve">§ 13. Przeznaczenie terenu oznaczonego w części graficznej planu miejscowego symbolem KR – teren komunikacji drogowej wewnętrznej, przy czym ustala się: </w:t>
      </w:r>
    </w:p>
    <w:p w14:paraId="016C33EB" w14:textId="77777777" w:rsidR="00C019C7" w:rsidRPr="00C019C7" w:rsidRDefault="00C019C7" w:rsidP="00C019C7">
      <w:pPr>
        <w:pStyle w:val="Default"/>
        <w:spacing w:after="59"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1) szerokość w liniach rozgraniczających nie mniej niż 7,0 m, jak w części graficznej planu miejscowego, </w:t>
      </w:r>
    </w:p>
    <w:p w14:paraId="5BD2605D" w14:textId="77777777" w:rsidR="001D2FB2" w:rsidRDefault="00C019C7" w:rsidP="001D2FB2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2) w zakresie zagospodarowania terenu i kształtowania ładu przestrzennego dopuszcza się infrastrukturę techniczną. </w:t>
      </w:r>
    </w:p>
    <w:p w14:paraId="7AA8A3EB" w14:textId="77777777" w:rsidR="001D2FB2" w:rsidRDefault="001D2FB2" w:rsidP="001D2FB2">
      <w:pPr>
        <w:pStyle w:val="Default"/>
        <w:spacing w:line="276" w:lineRule="auto"/>
        <w:jc w:val="center"/>
        <w:rPr>
          <w:sz w:val="22"/>
          <w:szCs w:val="22"/>
        </w:rPr>
      </w:pPr>
    </w:p>
    <w:p w14:paraId="4AEC0CAD" w14:textId="30C7C3A0" w:rsidR="00C019C7" w:rsidRPr="00C019C7" w:rsidRDefault="00C019C7" w:rsidP="001D2FB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019C7">
        <w:rPr>
          <w:b/>
          <w:bCs/>
          <w:sz w:val="22"/>
          <w:szCs w:val="22"/>
        </w:rPr>
        <w:t>Rozdział 3.</w:t>
      </w:r>
    </w:p>
    <w:p w14:paraId="5CAF2CD7" w14:textId="12C47AA6" w:rsidR="00C019C7" w:rsidRPr="00C019C7" w:rsidRDefault="00C019C7" w:rsidP="00C019C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019C7">
        <w:rPr>
          <w:b/>
          <w:bCs/>
          <w:sz w:val="22"/>
          <w:szCs w:val="22"/>
        </w:rPr>
        <w:t>Przepisy końcowe.</w:t>
      </w:r>
    </w:p>
    <w:p w14:paraId="5EEFD92F" w14:textId="77777777" w:rsidR="00C019C7" w:rsidRPr="00C019C7" w:rsidRDefault="00C019C7" w:rsidP="00C019C7">
      <w:pPr>
        <w:pStyle w:val="Default"/>
        <w:spacing w:line="276" w:lineRule="auto"/>
        <w:jc w:val="center"/>
        <w:rPr>
          <w:sz w:val="22"/>
          <w:szCs w:val="22"/>
        </w:rPr>
      </w:pPr>
    </w:p>
    <w:p w14:paraId="21644330" w14:textId="5AF85CFF" w:rsidR="00C331B3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>§ 14. Trac</w:t>
      </w:r>
      <w:r w:rsidR="00C331B3">
        <w:rPr>
          <w:sz w:val="22"/>
          <w:szCs w:val="22"/>
        </w:rPr>
        <w:t>ą</w:t>
      </w:r>
      <w:r w:rsidRPr="00C019C7">
        <w:rPr>
          <w:sz w:val="22"/>
          <w:szCs w:val="22"/>
        </w:rPr>
        <w:t xml:space="preserve"> moc</w:t>
      </w:r>
      <w:r w:rsidR="00C331B3">
        <w:rPr>
          <w:sz w:val="22"/>
          <w:szCs w:val="22"/>
        </w:rPr>
        <w:t>:</w:t>
      </w:r>
    </w:p>
    <w:p w14:paraId="47580A1F" w14:textId="50F5FB30" w:rsidR="00C019C7" w:rsidRPr="00C019C7" w:rsidRDefault="00C331B3" w:rsidP="00C331B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C019C7" w:rsidRPr="00C019C7">
        <w:rPr>
          <w:sz w:val="22"/>
          <w:szCs w:val="22"/>
        </w:rPr>
        <w:t xml:space="preserve">chwała Nr XVII/132/2000 Rady Miejskiej w Strzyżowie z dnia 27 stycznia 2000 r. </w:t>
      </w:r>
      <w:r w:rsidR="00C019C7" w:rsidRPr="00C019C7">
        <w:rPr>
          <w:sz w:val="22"/>
          <w:szCs w:val="22"/>
        </w:rPr>
        <w:br/>
        <w:t xml:space="preserve">w sprawie uchwalenia miejscowego planu zagospodarowania przestrzennego terenu przy </w:t>
      </w:r>
      <w:r w:rsidR="00C22D4D">
        <w:rPr>
          <w:sz w:val="22"/>
          <w:szCs w:val="22"/>
        </w:rPr>
        <w:br/>
      </w:r>
      <w:r w:rsidR="00C019C7" w:rsidRPr="00C019C7">
        <w:rPr>
          <w:sz w:val="22"/>
          <w:szCs w:val="22"/>
        </w:rPr>
        <w:t xml:space="preserve">ul. Sportowej w Strzyżowie. </w:t>
      </w:r>
    </w:p>
    <w:p w14:paraId="01C05CE7" w14:textId="67992511" w:rsidR="00C331B3" w:rsidRPr="00C019C7" w:rsidRDefault="00C331B3" w:rsidP="00C331B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C019C7">
        <w:rPr>
          <w:sz w:val="22"/>
          <w:szCs w:val="22"/>
        </w:rPr>
        <w:t>chwała Nr X</w:t>
      </w:r>
      <w:r>
        <w:rPr>
          <w:sz w:val="22"/>
          <w:szCs w:val="22"/>
        </w:rPr>
        <w:t>X</w:t>
      </w:r>
      <w:r w:rsidRPr="00C019C7">
        <w:rPr>
          <w:sz w:val="22"/>
          <w:szCs w:val="22"/>
        </w:rPr>
        <w:t>VI/</w:t>
      </w:r>
      <w:r>
        <w:rPr>
          <w:sz w:val="22"/>
          <w:szCs w:val="22"/>
        </w:rPr>
        <w:t>237</w:t>
      </w:r>
      <w:r w:rsidRPr="00C019C7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C019C7">
        <w:rPr>
          <w:sz w:val="22"/>
          <w:szCs w:val="22"/>
        </w:rPr>
        <w:t xml:space="preserve"> Rady Miejskiej w Strzyżowie z dnia 2</w:t>
      </w:r>
      <w:r>
        <w:rPr>
          <w:sz w:val="22"/>
          <w:szCs w:val="22"/>
        </w:rPr>
        <w:t xml:space="preserve">9 kwietnia 2026 </w:t>
      </w:r>
      <w:r w:rsidRPr="00C019C7">
        <w:rPr>
          <w:sz w:val="22"/>
          <w:szCs w:val="22"/>
        </w:rPr>
        <w:t xml:space="preserve">r. </w:t>
      </w:r>
      <w:r w:rsidRPr="00C019C7">
        <w:rPr>
          <w:sz w:val="22"/>
          <w:szCs w:val="22"/>
        </w:rPr>
        <w:br/>
        <w:t xml:space="preserve">w sprawie uchwalenia miejscowego planu zagospodarowania przestrzennego terenu przy </w:t>
      </w:r>
      <w:r>
        <w:rPr>
          <w:sz w:val="22"/>
          <w:szCs w:val="22"/>
        </w:rPr>
        <w:br/>
      </w:r>
      <w:r w:rsidRPr="00C019C7">
        <w:rPr>
          <w:sz w:val="22"/>
          <w:szCs w:val="22"/>
        </w:rPr>
        <w:t xml:space="preserve">ul. Sportowej w </w:t>
      </w:r>
      <w:r>
        <w:rPr>
          <w:sz w:val="22"/>
          <w:szCs w:val="22"/>
        </w:rPr>
        <w:t xml:space="preserve">mieście </w:t>
      </w:r>
      <w:r w:rsidRPr="00C019C7">
        <w:rPr>
          <w:sz w:val="22"/>
          <w:szCs w:val="22"/>
        </w:rPr>
        <w:t xml:space="preserve">Strzyżowie. </w:t>
      </w:r>
    </w:p>
    <w:p w14:paraId="308B86A2" w14:textId="77777777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</w:p>
    <w:p w14:paraId="1789352F" w14:textId="7C75069C" w:rsidR="00C019C7" w:rsidRPr="00C019C7" w:rsidRDefault="00C019C7" w:rsidP="00C019C7">
      <w:pPr>
        <w:pStyle w:val="Default"/>
        <w:spacing w:line="276" w:lineRule="auto"/>
        <w:jc w:val="both"/>
        <w:rPr>
          <w:sz w:val="22"/>
          <w:szCs w:val="22"/>
        </w:rPr>
      </w:pPr>
      <w:r w:rsidRPr="00C019C7">
        <w:rPr>
          <w:sz w:val="22"/>
          <w:szCs w:val="22"/>
        </w:rPr>
        <w:t xml:space="preserve">§ 15. Uchwała wchodzi w życie po upływie 14 dni od dnia ogłoszenia w Dzienniku Urzędowym Województwa Podkarpackiego. </w:t>
      </w:r>
    </w:p>
    <w:p w14:paraId="1BD646AC" w14:textId="73B8C758" w:rsidR="00940490" w:rsidRDefault="00940490" w:rsidP="00C019C7">
      <w:pPr>
        <w:spacing w:line="276" w:lineRule="auto"/>
        <w:jc w:val="both"/>
      </w:pPr>
    </w:p>
    <w:sectPr w:rsidR="00940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01AE4"/>
    <w:multiLevelType w:val="hybridMultilevel"/>
    <w:tmpl w:val="AD0E6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6BA"/>
    <w:rsid w:val="001A3912"/>
    <w:rsid w:val="001D2FB2"/>
    <w:rsid w:val="0025764C"/>
    <w:rsid w:val="0026353F"/>
    <w:rsid w:val="00363828"/>
    <w:rsid w:val="004D19C6"/>
    <w:rsid w:val="006176BA"/>
    <w:rsid w:val="006A5C8D"/>
    <w:rsid w:val="006F1EC7"/>
    <w:rsid w:val="007571DC"/>
    <w:rsid w:val="00776700"/>
    <w:rsid w:val="008658E5"/>
    <w:rsid w:val="00887C1C"/>
    <w:rsid w:val="008C20FA"/>
    <w:rsid w:val="00940490"/>
    <w:rsid w:val="00957F48"/>
    <w:rsid w:val="00A4338C"/>
    <w:rsid w:val="00AC1420"/>
    <w:rsid w:val="00B17BAC"/>
    <w:rsid w:val="00C019C7"/>
    <w:rsid w:val="00C22D4D"/>
    <w:rsid w:val="00C331B3"/>
    <w:rsid w:val="00C40253"/>
    <w:rsid w:val="00C44850"/>
    <w:rsid w:val="00CC6D48"/>
    <w:rsid w:val="00DB7D6F"/>
    <w:rsid w:val="00E336BD"/>
    <w:rsid w:val="00EA4483"/>
    <w:rsid w:val="00F119C7"/>
    <w:rsid w:val="00F56FFC"/>
    <w:rsid w:val="00F8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148F"/>
  <w15:docId w15:val="{23A5629D-54FA-4B33-9781-574213D5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7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6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6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6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6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6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6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76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6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76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6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6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0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327B-47D2-4B3C-9FAE-DCB86609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22</cp:revision>
  <cp:lastPrinted>2026-05-20T05:49:00Z</cp:lastPrinted>
  <dcterms:created xsi:type="dcterms:W3CDTF">2026-04-20T09:54:00Z</dcterms:created>
  <dcterms:modified xsi:type="dcterms:W3CDTF">2026-05-20T07:40:00Z</dcterms:modified>
</cp:coreProperties>
</file>